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CD" w:rsidRDefault="00B959C9">
      <w:r>
        <w:rPr>
          <w:noProof/>
        </w:rPr>
        <w:drawing>
          <wp:inline distT="0" distB="0" distL="0" distR="0" wp14:anchorId="2083CFAC" wp14:editId="7BC2AED4">
            <wp:extent cx="1476375" cy="238125"/>
            <wp:effectExtent l="0" t="0" r="9525" b="9525"/>
            <wp:docPr id="1" name="Picture 1" descr="cid:image001.jpg@01CF4E7F.62992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CF4E7F.629923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238125"/>
                    </a:xfrm>
                    <a:prstGeom prst="rect">
                      <a:avLst/>
                    </a:prstGeom>
                    <a:noFill/>
                    <a:ln>
                      <a:noFill/>
                    </a:ln>
                  </pic:spPr>
                </pic:pic>
              </a:graphicData>
            </a:graphic>
          </wp:inline>
        </w:drawing>
      </w:r>
    </w:p>
    <w:p w:rsidR="00B959C9" w:rsidRPr="00B959C9" w:rsidRDefault="00B959C9" w:rsidP="00B959C9">
      <w:pPr>
        <w:autoSpaceDE w:val="0"/>
        <w:autoSpaceDN w:val="0"/>
        <w:adjustRightInd w:val="0"/>
        <w:spacing w:after="0" w:line="240" w:lineRule="auto"/>
        <w:rPr>
          <w:b/>
        </w:rPr>
      </w:pPr>
      <w:r w:rsidRPr="00B959C9">
        <w:rPr>
          <w:rFonts w:cs="Slate Pro"/>
          <w:b/>
          <w:color w:val="000000"/>
        </w:rPr>
        <w:t xml:space="preserve">Who We Are </w:t>
      </w:r>
    </w:p>
    <w:p w:rsidR="00B959C9" w:rsidRPr="00B959C9" w:rsidRDefault="00B959C9" w:rsidP="00B959C9">
      <w:pPr>
        <w:autoSpaceDE w:val="0"/>
        <w:autoSpaceDN w:val="0"/>
        <w:adjustRightInd w:val="0"/>
        <w:spacing w:after="0" w:line="240" w:lineRule="auto"/>
      </w:pPr>
      <w:r w:rsidRPr="00B959C9">
        <w:rPr>
          <w:rFonts w:cs="Slate Pro"/>
          <w:color w:val="000000"/>
        </w:rPr>
        <w:t xml:space="preserve">Although our name is new, our business is not. For more than 40 years we learned, evolved, and led in loan management, servicing, and asset recovery as Sallie Mae®. And now, we will continue to lead as Navient, a company dedicated to helping our clients and the people we serve along the path to their financial success. </w:t>
      </w:r>
    </w:p>
    <w:p w:rsidR="00B959C9" w:rsidRPr="00B959C9" w:rsidRDefault="00B959C9" w:rsidP="00B959C9">
      <w:pPr>
        <w:spacing w:after="0" w:line="240" w:lineRule="auto"/>
        <w:rPr>
          <w:color w:val="000000"/>
        </w:rPr>
      </w:pPr>
    </w:p>
    <w:p w:rsidR="00B959C9" w:rsidRPr="00B959C9" w:rsidRDefault="00B959C9" w:rsidP="00B959C9">
      <w:pPr>
        <w:spacing w:after="0" w:line="240" w:lineRule="auto"/>
        <w:rPr>
          <w:color w:val="000000"/>
        </w:rPr>
      </w:pPr>
      <w:r w:rsidRPr="00B959C9">
        <w:rPr>
          <w:color w:val="000000"/>
        </w:rPr>
        <w:t>At Navient, you can expect the energy and focus of a new company, and the stability and expertise of an industry leader. We come ready to provide the scale and skill to address the individual needs of our 12 million customers whose loans we service, and the diverse needs of our government, higher education, and business clients.</w:t>
      </w:r>
    </w:p>
    <w:p w:rsidR="00B959C9" w:rsidRPr="00B959C9" w:rsidRDefault="00B959C9" w:rsidP="00B959C9">
      <w:pPr>
        <w:spacing w:after="0" w:line="240" w:lineRule="auto"/>
        <w:rPr>
          <w:color w:val="000000"/>
        </w:rPr>
      </w:pPr>
    </w:p>
    <w:p w:rsidR="00B959C9" w:rsidRPr="00B959C9" w:rsidRDefault="00B959C9" w:rsidP="00B959C9">
      <w:pPr>
        <w:spacing w:after="0" w:line="240" w:lineRule="auto"/>
        <w:rPr>
          <w:rFonts w:cs="Times New Roman"/>
        </w:rPr>
      </w:pPr>
      <w:r w:rsidRPr="00B959C9">
        <w:rPr>
          <w:rFonts w:ascii="Arial" w:hAnsi="Arial" w:cs="Arial"/>
          <w:b/>
          <w:bCs/>
          <w:noProof/>
          <w:sz w:val="18"/>
          <w:szCs w:val="18"/>
        </w:rPr>
        <w:drawing>
          <wp:anchor distT="0" distB="0" distL="114300" distR="114300" simplePos="0" relativeHeight="251658240" behindDoc="0" locked="0" layoutInCell="1" allowOverlap="1" wp14:anchorId="536EDF92" wp14:editId="5F83C2F9">
            <wp:simplePos x="0" y="0"/>
            <wp:positionH relativeFrom="column">
              <wp:posOffset>0</wp:posOffset>
            </wp:positionH>
            <wp:positionV relativeFrom="paragraph">
              <wp:posOffset>635</wp:posOffset>
            </wp:positionV>
            <wp:extent cx="1097280" cy="13716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g Carlo Thumbnai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7280" cy="1371600"/>
                    </a:xfrm>
                    <a:prstGeom prst="rect">
                      <a:avLst/>
                    </a:prstGeom>
                  </pic:spPr>
                </pic:pic>
              </a:graphicData>
            </a:graphic>
          </wp:anchor>
        </w:drawing>
      </w:r>
      <w:r w:rsidRPr="00B959C9">
        <w:rPr>
          <w:rFonts w:cs="Times New Roman"/>
          <w:b/>
        </w:rPr>
        <w:t xml:space="preserve">Greg Carlo </w:t>
      </w:r>
      <w:r w:rsidRPr="00B959C9">
        <w:rPr>
          <w:rFonts w:cs="Times New Roman"/>
        </w:rPr>
        <w:t xml:space="preserve">is your new Navient Relationship Manager assisting not for profit schools in </w:t>
      </w:r>
      <w:r w:rsidR="001B1CE0">
        <w:rPr>
          <w:rFonts w:cs="Times New Roman"/>
        </w:rPr>
        <w:t>Florida</w:t>
      </w:r>
      <w:r w:rsidRPr="00B959C9">
        <w:rPr>
          <w:rFonts w:cs="Times New Roman"/>
        </w:rPr>
        <w:t xml:space="preserve">. “I am extremely excited about this opportunity and truly value the relationships that I have developed in the school community.  Rest assured my commitment to customer service remains number one!” </w:t>
      </w:r>
    </w:p>
    <w:p w:rsidR="00B959C9" w:rsidRDefault="00B959C9" w:rsidP="00B959C9">
      <w:pPr>
        <w:pStyle w:val="Pa1"/>
        <w:spacing w:line="240" w:lineRule="auto"/>
        <w:rPr>
          <w:color w:val="000000"/>
        </w:rPr>
      </w:pPr>
    </w:p>
    <w:p w:rsidR="00B17460" w:rsidRPr="00B959C9" w:rsidRDefault="00B17460" w:rsidP="00B17460">
      <w:pPr>
        <w:spacing w:after="0" w:line="240" w:lineRule="auto"/>
        <w:rPr>
          <w:b/>
          <w:bCs/>
        </w:rPr>
      </w:pPr>
      <w:r w:rsidRPr="00B959C9">
        <w:rPr>
          <w:b/>
          <w:bCs/>
        </w:rPr>
        <w:t>Greg Carlo</w:t>
      </w:r>
    </w:p>
    <w:p w:rsidR="00B17460" w:rsidRPr="00B959C9" w:rsidRDefault="00B17460" w:rsidP="00B17460">
      <w:pPr>
        <w:spacing w:after="0" w:line="240" w:lineRule="auto"/>
      </w:pPr>
      <w:r w:rsidRPr="00B959C9">
        <w:t>614.742.7123(t) | 614.557.4889(c)</w:t>
      </w:r>
    </w:p>
    <w:p w:rsidR="00B17460" w:rsidRPr="00B959C9" w:rsidRDefault="001B1CE0" w:rsidP="00B17460">
      <w:pPr>
        <w:spacing w:after="0" w:line="240" w:lineRule="auto"/>
      </w:pPr>
      <w:hyperlink r:id="rId7" w:history="1">
        <w:r w:rsidR="00B17460" w:rsidRPr="00B959C9">
          <w:rPr>
            <w:rStyle w:val="Hyperlink"/>
          </w:rPr>
          <w:t>Greg.Carlo@navient.com</w:t>
        </w:r>
      </w:hyperlink>
    </w:p>
    <w:p w:rsidR="00B959C9" w:rsidRDefault="00B959C9" w:rsidP="00B959C9">
      <w:pPr>
        <w:spacing w:after="0" w:line="240" w:lineRule="auto"/>
      </w:pPr>
    </w:p>
    <w:p w:rsidR="00B959C9" w:rsidRPr="00B959C9" w:rsidRDefault="00B959C9" w:rsidP="00B959C9">
      <w:pPr>
        <w:spacing w:after="0" w:line="240" w:lineRule="auto"/>
        <w:rPr>
          <w:rFonts w:cs="Times New Roman"/>
        </w:rPr>
      </w:pPr>
      <w:r>
        <w:rPr>
          <w:noProof/>
        </w:rPr>
        <w:drawing>
          <wp:anchor distT="0" distB="0" distL="114300" distR="114300" simplePos="0" relativeHeight="251659264" behindDoc="0" locked="0" layoutInCell="1" allowOverlap="1" wp14:anchorId="2A598D60" wp14:editId="48917677">
            <wp:simplePos x="0" y="0"/>
            <wp:positionH relativeFrom="column">
              <wp:posOffset>0</wp:posOffset>
            </wp:positionH>
            <wp:positionV relativeFrom="paragraph">
              <wp:posOffset>134620</wp:posOffset>
            </wp:positionV>
            <wp:extent cx="1097280" cy="1371600"/>
            <wp:effectExtent l="0" t="0" r="7620" b="0"/>
            <wp:wrapSquare wrapText="bothSides"/>
            <wp:docPr id="4" name="Picture 9" descr="cid:image004.jpg@01CFAB0B.4B078E10"/>
            <wp:cNvGraphicFramePr/>
            <a:graphic xmlns:a="http://schemas.openxmlformats.org/drawingml/2006/main">
              <a:graphicData uri="http://schemas.openxmlformats.org/drawingml/2006/picture">
                <pic:pic xmlns:pic="http://schemas.openxmlformats.org/drawingml/2006/picture">
                  <pic:nvPicPr>
                    <pic:cNvPr id="2" name="Picture 9" descr="cid:image004.jpg@01CFAB0B.4B078E1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9C9">
        <w:rPr>
          <w:rFonts w:cs="Times New Roman"/>
          <w:b/>
        </w:rPr>
        <w:t xml:space="preserve">John MacLaughlin </w:t>
      </w:r>
      <w:r w:rsidRPr="00B959C9">
        <w:rPr>
          <w:rFonts w:cs="Times New Roman"/>
        </w:rPr>
        <w:t xml:space="preserve">is your new Navient Relationship Manager assisting all proprietary schools in </w:t>
      </w:r>
      <w:r w:rsidR="001B1CE0">
        <w:rPr>
          <w:rFonts w:cs="Times New Roman"/>
        </w:rPr>
        <w:t>Florida</w:t>
      </w:r>
      <w:r w:rsidRPr="00B959C9">
        <w:rPr>
          <w:rFonts w:cs="Times New Roman"/>
        </w:rPr>
        <w:t xml:space="preserve">. “It is an honor to work hard to serve our school community.” As with Greg, if you have servicing questions, compliance questions, or need assistance with financial literacy and default prevention, please don’t hesitate to contact John.  </w:t>
      </w:r>
    </w:p>
    <w:p w:rsidR="00B959C9" w:rsidRDefault="00B959C9" w:rsidP="00B959C9">
      <w:pPr>
        <w:spacing w:after="0" w:line="240" w:lineRule="auto"/>
      </w:pPr>
    </w:p>
    <w:p w:rsidR="00B17460" w:rsidRPr="00B959C9" w:rsidRDefault="00B17460" w:rsidP="00B17460">
      <w:pPr>
        <w:spacing w:after="0" w:line="240" w:lineRule="auto"/>
        <w:rPr>
          <w:b/>
        </w:rPr>
      </w:pPr>
      <w:r w:rsidRPr="00B959C9">
        <w:rPr>
          <w:b/>
        </w:rPr>
        <w:t>John MacLaughlin</w:t>
      </w:r>
      <w:bookmarkStart w:id="0" w:name="_GoBack"/>
      <w:bookmarkEnd w:id="0"/>
    </w:p>
    <w:p w:rsidR="00B17460" w:rsidRPr="00B959C9" w:rsidRDefault="00B17460" w:rsidP="00B17460">
      <w:pPr>
        <w:spacing w:after="0" w:line="240" w:lineRule="auto"/>
      </w:pPr>
      <w:r w:rsidRPr="00B959C9">
        <w:t>254-982-0284 (t) | 254-289-3609 (c)</w:t>
      </w:r>
    </w:p>
    <w:p w:rsidR="00B959C9" w:rsidRDefault="001B1CE0" w:rsidP="00B17460">
      <w:pPr>
        <w:spacing w:after="0" w:line="240" w:lineRule="auto"/>
      </w:pPr>
      <w:hyperlink r:id="rId9" w:history="1">
        <w:r w:rsidR="00B17460" w:rsidRPr="00B959C9">
          <w:rPr>
            <w:rStyle w:val="Hyperlink"/>
          </w:rPr>
          <w:t>John.maclaughlin@navient.com</w:t>
        </w:r>
      </w:hyperlink>
    </w:p>
    <w:p w:rsidR="00B959C9" w:rsidRDefault="00B959C9" w:rsidP="00B959C9">
      <w:pPr>
        <w:spacing w:after="0" w:line="240" w:lineRule="auto"/>
      </w:pPr>
    </w:p>
    <w:p w:rsidR="00B959C9" w:rsidRPr="00B959C9" w:rsidRDefault="00B959C9" w:rsidP="00B959C9">
      <w:pPr>
        <w:spacing w:after="0" w:line="240" w:lineRule="auto"/>
        <w:rPr>
          <w:b/>
        </w:rPr>
      </w:pPr>
      <w:r w:rsidRPr="00B959C9">
        <w:t xml:space="preserve">The </w:t>
      </w:r>
      <w:proofErr w:type="spellStart"/>
      <w:r w:rsidRPr="00B959C9">
        <w:rPr>
          <w:b/>
        </w:rPr>
        <w:t>Navient</w:t>
      </w:r>
      <w:proofErr w:type="spellEnd"/>
      <w:r w:rsidRPr="00B959C9">
        <w:rPr>
          <w:b/>
        </w:rPr>
        <w:t xml:space="preserve"> </w:t>
      </w:r>
      <w:proofErr w:type="spellStart"/>
      <w:r w:rsidRPr="00B959C9">
        <w:rPr>
          <w:b/>
        </w:rPr>
        <w:t>CollegeServ</w:t>
      </w:r>
      <w:proofErr w:type="spellEnd"/>
      <w:r w:rsidRPr="00B959C9">
        <w:t xml:space="preserve"> team will continue to assist you with </w:t>
      </w:r>
      <w:proofErr w:type="gramStart"/>
      <w:r w:rsidRPr="00B959C9">
        <w:t>all of your</w:t>
      </w:r>
      <w:proofErr w:type="gramEnd"/>
      <w:r w:rsidRPr="00B959C9">
        <w:t xml:space="preserve"> existing loan servicing questions at </w:t>
      </w:r>
      <w:r w:rsidRPr="00B959C9">
        <w:rPr>
          <w:b/>
        </w:rPr>
        <w:t>888-272-4665</w:t>
      </w:r>
      <w:r w:rsidRPr="00B959C9">
        <w:t xml:space="preserve"> and via email at </w:t>
      </w:r>
      <w:hyperlink r:id="rId10" w:history="1">
        <w:r w:rsidRPr="00B959C9">
          <w:rPr>
            <w:rStyle w:val="Hyperlink"/>
            <w:b/>
          </w:rPr>
          <w:t>CollegeServ@Navient.com</w:t>
        </w:r>
      </w:hyperlink>
      <w:r w:rsidRPr="00B959C9">
        <w:rPr>
          <w:b/>
        </w:rPr>
        <w:t>.</w:t>
      </w:r>
    </w:p>
    <w:p w:rsidR="00B959C9" w:rsidRDefault="00B959C9" w:rsidP="00B959C9">
      <w:pPr>
        <w:spacing w:after="0" w:line="240" w:lineRule="auto"/>
      </w:pPr>
    </w:p>
    <w:p w:rsidR="00B17460" w:rsidRPr="00B17460" w:rsidRDefault="00B959C9" w:rsidP="00431870">
      <w:pPr>
        <w:spacing w:after="0" w:line="240" w:lineRule="auto"/>
      </w:pPr>
      <w:r w:rsidRPr="00B959C9">
        <w:t xml:space="preserve">We invite you to contact </w:t>
      </w:r>
      <w:r w:rsidR="00B17460">
        <w:t xml:space="preserve">either Greg or John if you need assistance with financial literacy and default prevention, or servicing or compliance question.  We’re here to help.  </w:t>
      </w:r>
      <w:hyperlink r:id="rId11" w:history="1">
        <w:r w:rsidR="00B17460" w:rsidRPr="00B17460">
          <w:rPr>
            <w:rStyle w:val="Hyperlink"/>
            <w:b/>
          </w:rPr>
          <w:t>www.navient.com</w:t>
        </w:r>
      </w:hyperlink>
    </w:p>
    <w:p w:rsidR="00B17460" w:rsidRDefault="00B17460" w:rsidP="00431870">
      <w:pPr>
        <w:spacing w:after="0" w:line="240" w:lineRule="auto"/>
      </w:pPr>
    </w:p>
    <w:sectPr w:rsidR="00B17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late Pro">
    <w:altName w:val="Slate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C9"/>
    <w:rsid w:val="001B1CE0"/>
    <w:rsid w:val="00431870"/>
    <w:rsid w:val="00B17460"/>
    <w:rsid w:val="00B959C9"/>
    <w:rsid w:val="00C257C9"/>
    <w:rsid w:val="00DB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9C9"/>
    <w:rPr>
      <w:rFonts w:ascii="Tahoma" w:hAnsi="Tahoma" w:cs="Tahoma"/>
      <w:sz w:val="16"/>
      <w:szCs w:val="16"/>
    </w:rPr>
  </w:style>
  <w:style w:type="paragraph" w:customStyle="1" w:styleId="Pa1">
    <w:name w:val="Pa1"/>
    <w:basedOn w:val="Normal"/>
    <w:next w:val="Normal"/>
    <w:uiPriority w:val="99"/>
    <w:rsid w:val="00B959C9"/>
    <w:pPr>
      <w:autoSpaceDE w:val="0"/>
      <w:autoSpaceDN w:val="0"/>
      <w:adjustRightInd w:val="0"/>
      <w:spacing w:after="0" w:line="241" w:lineRule="atLeast"/>
    </w:pPr>
    <w:rPr>
      <w:rFonts w:ascii="Slate Pro" w:hAnsi="Slate Pro"/>
      <w:sz w:val="24"/>
      <w:szCs w:val="24"/>
    </w:rPr>
  </w:style>
  <w:style w:type="character" w:styleId="Hyperlink">
    <w:name w:val="Hyperlink"/>
    <w:basedOn w:val="DefaultParagraphFont"/>
    <w:uiPriority w:val="99"/>
    <w:unhideWhenUsed/>
    <w:rsid w:val="00B959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9C9"/>
    <w:rPr>
      <w:rFonts w:ascii="Tahoma" w:hAnsi="Tahoma" w:cs="Tahoma"/>
      <w:sz w:val="16"/>
      <w:szCs w:val="16"/>
    </w:rPr>
  </w:style>
  <w:style w:type="paragraph" w:customStyle="1" w:styleId="Pa1">
    <w:name w:val="Pa1"/>
    <w:basedOn w:val="Normal"/>
    <w:next w:val="Normal"/>
    <w:uiPriority w:val="99"/>
    <w:rsid w:val="00B959C9"/>
    <w:pPr>
      <w:autoSpaceDE w:val="0"/>
      <w:autoSpaceDN w:val="0"/>
      <w:adjustRightInd w:val="0"/>
      <w:spacing w:after="0" w:line="241" w:lineRule="atLeast"/>
    </w:pPr>
    <w:rPr>
      <w:rFonts w:ascii="Slate Pro" w:hAnsi="Slate Pro"/>
      <w:sz w:val="24"/>
      <w:szCs w:val="24"/>
    </w:rPr>
  </w:style>
  <w:style w:type="character" w:styleId="Hyperlink">
    <w:name w:val="Hyperlink"/>
    <w:basedOn w:val="DefaultParagraphFont"/>
    <w:uiPriority w:val="99"/>
    <w:unhideWhenUsed/>
    <w:rsid w:val="00B95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eg.Carlo@navient.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navient.com" TargetMode="External"/><Relationship Id="rId5" Type="http://schemas.openxmlformats.org/officeDocument/2006/relationships/image" Target="media/image1.jpeg"/><Relationship Id="rId10" Type="http://schemas.openxmlformats.org/officeDocument/2006/relationships/hyperlink" Target="mailto:CollegeServ@Navient.com" TargetMode="External"/><Relationship Id="rId4" Type="http://schemas.openxmlformats.org/officeDocument/2006/relationships/webSettings" Target="webSettings.xml"/><Relationship Id="rId9" Type="http://schemas.openxmlformats.org/officeDocument/2006/relationships/hyperlink" Target="mailto:John.maclaughlin@navi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Sallie Mae</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Callahan, Darlene</dc:creator>
  <cp:lastModifiedBy>Carlo, Greg A</cp:lastModifiedBy>
  <cp:revision>4</cp:revision>
  <dcterms:created xsi:type="dcterms:W3CDTF">2014-09-12T18:33:00Z</dcterms:created>
  <dcterms:modified xsi:type="dcterms:W3CDTF">2014-09-12T18:44:00Z</dcterms:modified>
</cp:coreProperties>
</file>